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B136B" w14:textId="5C8F6928" w:rsidR="00946BDC" w:rsidRDefault="002B0F95" w:rsidP="002B0F95">
      <w:pPr>
        <w:pStyle w:val="Kop1"/>
      </w:pPr>
      <w:r>
        <w:t>Rolprofiel</w:t>
      </w:r>
      <w:r w:rsidR="00D3486A">
        <w:t xml:space="preserve"> </w:t>
      </w:r>
      <w:r w:rsidR="00FD7C6C">
        <w:t xml:space="preserve"> Toet</w:t>
      </w:r>
      <w:r w:rsidR="006D04B8">
        <w:t>s</w:t>
      </w:r>
      <w:r w:rsidR="00FD7C6C">
        <w:t xml:space="preserve"> coördinator / Lead auditor</w:t>
      </w:r>
    </w:p>
    <w:p w14:paraId="41A63F2D" w14:textId="60C2D6A5" w:rsidR="002B0F95" w:rsidRDefault="002B0F95"/>
    <w:p w14:paraId="5A97C3B3" w14:textId="23A91010" w:rsidR="002B0F95" w:rsidRDefault="002B0F95" w:rsidP="002B0F95">
      <w:pPr>
        <w:pStyle w:val="Kop2"/>
      </w:pPr>
      <w:r>
        <w:t>Algemene beschrijving en rol in het project</w:t>
      </w:r>
    </w:p>
    <w:p w14:paraId="1A49D3A5" w14:textId="77777777" w:rsidR="006D04B8" w:rsidRDefault="006D04B8" w:rsidP="006D04B8">
      <w:r>
        <w:t xml:space="preserve">Primair verantwoordelijk voor het uitvoeren van werkzaamheden in de rol van </w:t>
      </w:r>
      <w:proofErr w:type="spellStart"/>
      <w:r>
        <w:t>Toetscoordinator</w:t>
      </w:r>
      <w:proofErr w:type="spellEnd"/>
      <w:r>
        <w:t xml:space="preserve"> en het uitvoeren van systeem-, proces- en productaudits bij de opdrachtnemer van een toegewezen project binnen het kader van systeemgerichte contractbeheersing. </w:t>
      </w:r>
    </w:p>
    <w:p w14:paraId="197E4914" w14:textId="77777777" w:rsidR="006D04B8" w:rsidRDefault="006D04B8" w:rsidP="006D04B8">
      <w:r>
        <w:t xml:space="preserve">De </w:t>
      </w:r>
      <w:proofErr w:type="spellStart"/>
      <w:r w:rsidRPr="006D04B8">
        <w:rPr>
          <w:b/>
        </w:rPr>
        <w:t>Toetscoördinator</w:t>
      </w:r>
      <w:proofErr w:type="spellEnd"/>
      <w:r w:rsidRPr="006D04B8">
        <w:rPr>
          <w:b/>
        </w:rPr>
        <w:t xml:space="preserve"> / Lead-auditor</w:t>
      </w:r>
      <w:r>
        <w:t xml:space="preserve"> komt te werken in het </w:t>
      </w:r>
      <w:proofErr w:type="spellStart"/>
      <w:r>
        <w:t>contractbeheersteam</w:t>
      </w:r>
      <w:proofErr w:type="spellEnd"/>
      <w:r>
        <w:t xml:space="preserve"> voor een toegewezen project en rapporteert aan de Contractmanager. De </w:t>
      </w:r>
      <w:proofErr w:type="spellStart"/>
      <w:r>
        <w:t>Toetscoördinator</w:t>
      </w:r>
      <w:proofErr w:type="spellEnd"/>
      <w:r>
        <w:t xml:space="preserve"> stelt het </w:t>
      </w:r>
      <w:proofErr w:type="spellStart"/>
      <w:r>
        <w:t>toetsplan</w:t>
      </w:r>
      <w:proofErr w:type="spellEnd"/>
      <w:r>
        <w:t xml:space="preserve"> en de </w:t>
      </w:r>
      <w:proofErr w:type="spellStart"/>
      <w:r>
        <w:t>toetsplanning</w:t>
      </w:r>
      <w:proofErr w:type="spellEnd"/>
      <w:r>
        <w:t xml:space="preserve"> op en stelt deze vast in overleg met de Contractmanager. Vervolgens worden de audits voorbereid en uitgevoerd door de Lead-auditor. De Lead Auditor stelt een verslag van de audit op en koppelt dit terug naar de Contractmanager en het IPM-team. De Lead auditor is verantwoordelijk voor het gehele auditproces van intake tot en met de </w:t>
      </w:r>
      <w:proofErr w:type="spellStart"/>
      <w:r>
        <w:t>outtake</w:t>
      </w:r>
      <w:proofErr w:type="spellEnd"/>
      <w:r>
        <w:t xml:space="preserve"> van de uitgevoerde audit. De werkzaamheden worden verricht volgens het vastgestelde contractbeheersplan.</w:t>
      </w:r>
    </w:p>
    <w:p w14:paraId="0C25AB7C" w14:textId="77777777" w:rsidR="006D04B8" w:rsidRDefault="006D04B8" w:rsidP="006D04B8">
      <w:r w:rsidRPr="006D04B8">
        <w:t xml:space="preserve">De </w:t>
      </w:r>
      <w:r w:rsidRPr="006D04B8">
        <w:rPr>
          <w:b/>
        </w:rPr>
        <w:t>Lead Auditor</w:t>
      </w:r>
      <w:r>
        <w:t xml:space="preserve"> deelt zijn werkzaamheden zelfstandig, op basis van het auditplan en de auditplanning, en in overleg met de Contractmanager in. Voor het risicodossier zal afstemming moeten plaatsvinden met de Manager Projectbeheersing. Voor de definitief uit te voeren hoeveelheid audits vindt afstemming plaats met de Contractmanager.</w:t>
      </w:r>
    </w:p>
    <w:p w14:paraId="09538218" w14:textId="77777777" w:rsidR="006D04B8" w:rsidRDefault="006D04B8" w:rsidP="006D04B8">
      <w:pPr>
        <w:pStyle w:val="Lijstalinea"/>
        <w:numPr>
          <w:ilvl w:val="0"/>
          <w:numId w:val="8"/>
        </w:numPr>
      </w:pPr>
      <w:r>
        <w:t xml:space="preserve">Het auditplan en de auditplanning worden eens per 3 maanden vastgesteld voor een </w:t>
      </w:r>
      <w:proofErr w:type="spellStart"/>
      <w:r>
        <w:t>toetsperiode</w:t>
      </w:r>
      <w:proofErr w:type="spellEnd"/>
      <w:r>
        <w:t xml:space="preserve"> van 3 maanden. Het auditplan vormt de basis voor de invulling van de mix van audits. Het geeft weer op welke wijze zal worden getoetst en beschrijft:</w:t>
      </w:r>
    </w:p>
    <w:p w14:paraId="63B2922E" w14:textId="12F0F194" w:rsidR="006D04B8" w:rsidRDefault="006D04B8" w:rsidP="006D04B8">
      <w:pPr>
        <w:pStyle w:val="Lijstalinea"/>
        <w:numPr>
          <w:ilvl w:val="0"/>
          <w:numId w:val="8"/>
        </w:numPr>
      </w:pPr>
      <w:r>
        <w:t>de samenstelling van de geplande mix van toetsen (aantal en verhouding). Het zwaartepunt in de mix van audits ligt op systeem- en procesniveau. Op basis van het resultaat van de mix van audits moet een uitspraak gedaan kunnen worden over het functioneren van het kwaliteitsmanagementsysteem van de opdrachtnemer;</w:t>
      </w:r>
    </w:p>
    <w:p w14:paraId="549EE925" w14:textId="407077C2" w:rsidR="006D04B8" w:rsidRDefault="006D04B8" w:rsidP="006D04B8">
      <w:pPr>
        <w:pStyle w:val="Lijstalinea"/>
        <w:numPr>
          <w:ilvl w:val="0"/>
          <w:numId w:val="8"/>
        </w:numPr>
      </w:pPr>
      <w:r>
        <w:t>de resultaten van de uitgevoerde audits in de voorgaande periode van 3 maanden;</w:t>
      </w:r>
    </w:p>
    <w:p w14:paraId="6F6302A3" w14:textId="35AF21C6" w:rsidR="006D04B8" w:rsidRDefault="006D04B8" w:rsidP="006D04B8">
      <w:pPr>
        <w:pStyle w:val="Lijstalinea"/>
        <w:numPr>
          <w:ilvl w:val="0"/>
          <w:numId w:val="8"/>
        </w:numPr>
      </w:pPr>
      <w:r>
        <w:t>de analyse van de kritische processen;</w:t>
      </w:r>
    </w:p>
    <w:p w14:paraId="27D9FAD3" w14:textId="1AAF69AC" w:rsidR="006D04B8" w:rsidRPr="006D04B8" w:rsidRDefault="006D04B8" w:rsidP="006D04B8">
      <w:pPr>
        <w:pStyle w:val="Lijstalinea"/>
        <w:numPr>
          <w:ilvl w:val="0"/>
          <w:numId w:val="8"/>
        </w:numPr>
      </w:pPr>
      <w:r>
        <w:t>dat wordt getoetst of de door de uitvoerende opdrachtnemer aangeboden prestaties in zijn inschrijving worden gerealiseerd.</w:t>
      </w:r>
    </w:p>
    <w:p w14:paraId="057782FE" w14:textId="3821DA84" w:rsidR="003431FF" w:rsidRDefault="003431FF" w:rsidP="003431FF">
      <w:pPr>
        <w:pStyle w:val="Kop2"/>
      </w:pPr>
      <w:r>
        <w:t>Benodigde vakkennis</w:t>
      </w:r>
    </w:p>
    <w:p w14:paraId="6319DC84" w14:textId="77777777" w:rsidR="006D04B8" w:rsidRDefault="006D04B8" w:rsidP="006D04B8">
      <w:pPr>
        <w:pStyle w:val="Geenafstand"/>
      </w:pPr>
    </w:p>
    <w:p w14:paraId="65D6269A" w14:textId="722DB13B" w:rsidR="006D04B8" w:rsidRDefault="006D04B8" w:rsidP="006D04B8">
      <w:pPr>
        <w:pStyle w:val="Geenafstand"/>
        <w:rPr>
          <w:b/>
        </w:rPr>
      </w:pPr>
      <w:proofErr w:type="spellStart"/>
      <w:r w:rsidRPr="006D04B8">
        <w:rPr>
          <w:b/>
        </w:rPr>
        <w:t>Toetscoördinator</w:t>
      </w:r>
      <w:proofErr w:type="spellEnd"/>
    </w:p>
    <w:p w14:paraId="5DF5193F" w14:textId="77777777" w:rsidR="006D04B8" w:rsidRPr="006D04B8" w:rsidRDefault="006D04B8" w:rsidP="006D04B8">
      <w:pPr>
        <w:pStyle w:val="Geenafstand"/>
        <w:rPr>
          <w:b/>
        </w:rPr>
      </w:pPr>
    </w:p>
    <w:p w14:paraId="6393D76E" w14:textId="77777777" w:rsidR="006D04B8" w:rsidRDefault="006D04B8" w:rsidP="006D04B8">
      <w:pPr>
        <w:pStyle w:val="Geenafstand"/>
      </w:pPr>
      <w:r>
        <w:t xml:space="preserve">De </w:t>
      </w:r>
      <w:proofErr w:type="spellStart"/>
      <w:r>
        <w:t>Toetscoördinator</w:t>
      </w:r>
      <w:proofErr w:type="spellEnd"/>
      <w:r>
        <w:t xml:space="preserve"> heeft aantoonbare ervaring met opstellen van een </w:t>
      </w:r>
      <w:proofErr w:type="spellStart"/>
      <w:r>
        <w:t>toetsplan</w:t>
      </w:r>
      <w:proofErr w:type="spellEnd"/>
      <w:r>
        <w:t xml:space="preserve"> en een </w:t>
      </w:r>
      <w:proofErr w:type="spellStart"/>
      <w:r>
        <w:t>toetsplanning</w:t>
      </w:r>
      <w:proofErr w:type="spellEnd"/>
      <w:r>
        <w:t xml:space="preserve"> op basis van het beschikbare risicodossier. Verder is de </w:t>
      </w:r>
      <w:proofErr w:type="spellStart"/>
      <w:r>
        <w:t>Toetscoordinator</w:t>
      </w:r>
      <w:proofErr w:type="spellEnd"/>
      <w:r>
        <w:t xml:space="preserve"> in staat om audit voor te bereiden en eventuele externe toetsers aan te sturen.</w:t>
      </w:r>
    </w:p>
    <w:p w14:paraId="39BC8FF9" w14:textId="77777777" w:rsidR="006D04B8" w:rsidRDefault="006D04B8" w:rsidP="006D04B8">
      <w:pPr>
        <w:pStyle w:val="Geenafstand"/>
      </w:pPr>
      <w:r>
        <w:t>Binnen zijn werkzaamheden valt ook de documentenstroom van de Annex III en Annex IV documenten en de vastlegging van reviewresultaten in het documentbeheersysteem (</w:t>
      </w:r>
      <w:proofErr w:type="spellStart"/>
      <w:r>
        <w:t>Djuma</w:t>
      </w:r>
      <w:proofErr w:type="spellEnd"/>
      <w:r>
        <w:t>). Als uitgangspunt voor het uitvoeren van de werkzaamheden wordt het contractbeheersplan voor het project Uitvoering Westelijke Langstraat gehanteerd.</w:t>
      </w:r>
    </w:p>
    <w:p w14:paraId="222BA859" w14:textId="77777777" w:rsidR="006D04B8" w:rsidRDefault="006D04B8" w:rsidP="006D04B8">
      <w:pPr>
        <w:pStyle w:val="Geenafstand"/>
      </w:pPr>
    </w:p>
    <w:p w14:paraId="274B3798" w14:textId="6AA8E796" w:rsidR="006D04B8" w:rsidRDefault="006D04B8" w:rsidP="006D04B8">
      <w:pPr>
        <w:pStyle w:val="Geenafstand"/>
      </w:pPr>
    </w:p>
    <w:p w14:paraId="6CC94F83" w14:textId="01FC559F" w:rsidR="006D04B8" w:rsidRDefault="006D04B8" w:rsidP="006D04B8">
      <w:pPr>
        <w:pStyle w:val="Geenafstand"/>
      </w:pPr>
    </w:p>
    <w:p w14:paraId="486D6025" w14:textId="270E4BCE" w:rsidR="006D04B8" w:rsidRDefault="006D04B8" w:rsidP="006D04B8">
      <w:pPr>
        <w:pStyle w:val="Geenafstand"/>
      </w:pPr>
    </w:p>
    <w:p w14:paraId="6A7ED894" w14:textId="77777777" w:rsidR="006D04B8" w:rsidRDefault="006D04B8" w:rsidP="006D04B8">
      <w:pPr>
        <w:pStyle w:val="Geenafstand"/>
      </w:pPr>
    </w:p>
    <w:p w14:paraId="11EC0459" w14:textId="33E9B17F" w:rsidR="006D04B8" w:rsidRPr="006D04B8" w:rsidRDefault="006D04B8" w:rsidP="006D04B8">
      <w:pPr>
        <w:pStyle w:val="Geenafstand"/>
        <w:rPr>
          <w:b/>
        </w:rPr>
      </w:pPr>
      <w:r w:rsidRPr="006D04B8">
        <w:rPr>
          <w:b/>
        </w:rPr>
        <w:lastRenderedPageBreak/>
        <w:t>Lead Auditor</w:t>
      </w:r>
    </w:p>
    <w:p w14:paraId="38E13CE3" w14:textId="77777777" w:rsidR="006D04B8" w:rsidRDefault="006D04B8" w:rsidP="006D04B8">
      <w:pPr>
        <w:pStyle w:val="Geenafstand"/>
      </w:pPr>
    </w:p>
    <w:p w14:paraId="266F8959" w14:textId="77777777" w:rsidR="006D04B8" w:rsidRDefault="006D04B8" w:rsidP="006D04B8">
      <w:pPr>
        <w:pStyle w:val="Geenafstand"/>
      </w:pPr>
      <w:r>
        <w:t xml:space="preserve">De Lead Auditor voldoet voor elk op te leveren auditrapport aan de eisen die het International Register of </w:t>
      </w:r>
      <w:proofErr w:type="spellStart"/>
      <w:r>
        <w:t>Certified</w:t>
      </w:r>
      <w:proofErr w:type="spellEnd"/>
      <w:r>
        <w:t xml:space="preserve"> Lead Auditors (IRCA) stelt aan een Lead Auditor voor de industrie ‘</w:t>
      </w:r>
      <w:proofErr w:type="spellStart"/>
      <w:r>
        <w:t>construction</w:t>
      </w:r>
      <w:proofErr w:type="spellEnd"/>
      <w:r>
        <w:t>’.</w:t>
      </w:r>
    </w:p>
    <w:p w14:paraId="1FF4EBF5" w14:textId="77777777" w:rsidR="006D04B8" w:rsidRDefault="006D04B8" w:rsidP="006D04B8">
      <w:pPr>
        <w:pStyle w:val="Geenafstand"/>
      </w:pPr>
    </w:p>
    <w:p w14:paraId="533D402E" w14:textId="1F478F31" w:rsidR="003431FF" w:rsidRDefault="006D04B8" w:rsidP="006D04B8">
      <w:pPr>
        <w:pStyle w:val="Geenafstand"/>
      </w:pPr>
      <w:r>
        <w:t xml:space="preserve">In principe is wisseling van de kandidaat gedurende de looptijd van de opdracht niet toegestaan; de </w:t>
      </w:r>
      <w:proofErr w:type="spellStart"/>
      <w:r>
        <w:t>Toetscoordinator</w:t>
      </w:r>
      <w:proofErr w:type="spellEnd"/>
      <w:r>
        <w:t xml:space="preserve"> / Lead Auditor die in het kader van de inschrijving wordt aangeboden dient in beginsel de audits ook zelf uit te voeren. In het uitzonderlijke geval dat de Lead Auditor onverhoopt vervangen moet worden (bijv. door ziekte of uitdiensttreding), zal overleg gevoerd worden over de inzet van een minimaal gelijkwaardige kandidaat. Hiertoe zal opdrachtnemer voorafgaand aan de eerstvolgende audit het CV en het geldige diploma, waarmee aangetoond wordt dat de vervangende Lead Auditor de opleiding tot Lead Auditor heeft gevolgd en met goed gevolg heeft afgerond alsmede dat het betreffende opleidingsinstituut IRCA-gecertificeerd (of gelijkwaardig) is, indienen bij opdrachtgever, zodat deze kan bepalen of de aangeboden vervangende Lead Auditor gelijkwaardig is.</w:t>
      </w:r>
    </w:p>
    <w:p w14:paraId="174D1415" w14:textId="77777777" w:rsidR="006D04B8" w:rsidRDefault="006D04B8" w:rsidP="006D04B8">
      <w:pPr>
        <w:pStyle w:val="Geenafstand"/>
      </w:pPr>
    </w:p>
    <w:p w14:paraId="6EB60C00" w14:textId="158737BE" w:rsidR="003431FF" w:rsidRDefault="00006ABE" w:rsidP="003431FF">
      <w:pPr>
        <w:pStyle w:val="Kop2"/>
      </w:pPr>
      <w:r>
        <w:t>Taken</w:t>
      </w:r>
    </w:p>
    <w:p w14:paraId="37F6A463" w14:textId="4C794FF7" w:rsidR="006D04B8" w:rsidRDefault="006D04B8" w:rsidP="00993DB2">
      <w:pPr>
        <w:pStyle w:val="Geenafstand"/>
        <w:numPr>
          <w:ilvl w:val="0"/>
          <w:numId w:val="10"/>
        </w:numPr>
      </w:pPr>
      <w:r>
        <w:t>Inlezen in de relevante plannen en contractstukken;</w:t>
      </w:r>
    </w:p>
    <w:p w14:paraId="0C0D447B" w14:textId="0335F8BC" w:rsidR="006D04B8" w:rsidRDefault="006D04B8" w:rsidP="00993DB2">
      <w:pPr>
        <w:pStyle w:val="Geenafstand"/>
        <w:numPr>
          <w:ilvl w:val="0"/>
          <w:numId w:val="10"/>
        </w:numPr>
      </w:pPr>
      <w:r>
        <w:t>Houden van een intake met de Manager Projectbeheersing en Contractmanager van WBD (overleg op locatie bij WBD of via Teams);</w:t>
      </w:r>
    </w:p>
    <w:p w14:paraId="7408E657" w14:textId="4893E8DD" w:rsidR="006D04B8" w:rsidRDefault="006D04B8" w:rsidP="00993DB2">
      <w:pPr>
        <w:pStyle w:val="Geenafstand"/>
        <w:numPr>
          <w:ilvl w:val="0"/>
          <w:numId w:val="10"/>
        </w:numPr>
      </w:pPr>
      <w:r>
        <w:t>Opstellen en met de Contractmanager en/of co-auditor bespreken van de vragenlijst ten behoeve van de audit;</w:t>
      </w:r>
    </w:p>
    <w:p w14:paraId="147998A3" w14:textId="6D593256" w:rsidR="006D04B8" w:rsidRDefault="006D04B8" w:rsidP="00993DB2">
      <w:pPr>
        <w:pStyle w:val="Geenafstand"/>
        <w:numPr>
          <w:ilvl w:val="0"/>
          <w:numId w:val="10"/>
        </w:numPr>
      </w:pPr>
      <w:r>
        <w:t>Uitvoeren van de audit op locatie van de uitvoerende opdrachtnemer (omgeving Waalwijk);</w:t>
      </w:r>
    </w:p>
    <w:p w14:paraId="17E1509A" w14:textId="11ED0C19" w:rsidR="006D04B8" w:rsidRDefault="006D04B8" w:rsidP="00993DB2">
      <w:pPr>
        <w:pStyle w:val="Geenafstand"/>
        <w:numPr>
          <w:ilvl w:val="0"/>
          <w:numId w:val="10"/>
        </w:numPr>
      </w:pPr>
      <w:r>
        <w:t>Beoordelen en opstellen van het (concept)verslag van de audit;</w:t>
      </w:r>
    </w:p>
    <w:p w14:paraId="39DDDDF1" w14:textId="4DF5E27D" w:rsidR="006D04B8" w:rsidRDefault="006D04B8" w:rsidP="00993DB2">
      <w:pPr>
        <w:pStyle w:val="Geenafstand"/>
        <w:numPr>
          <w:ilvl w:val="0"/>
          <w:numId w:val="10"/>
        </w:numPr>
      </w:pPr>
      <w:r>
        <w:t>Nabespreken van de audit bij WBD of binnen het beheersgebied of via Teams;</w:t>
      </w:r>
    </w:p>
    <w:p w14:paraId="2671314F" w14:textId="6CFEB338" w:rsidR="003431FF" w:rsidRDefault="006D04B8" w:rsidP="00993DB2">
      <w:pPr>
        <w:pStyle w:val="Geenafstand"/>
        <w:numPr>
          <w:ilvl w:val="0"/>
          <w:numId w:val="10"/>
        </w:numPr>
      </w:pPr>
      <w:r>
        <w:t xml:space="preserve">In geval van negatieve bevindingen: adviseren van de Contractmanager aangaande de </w:t>
      </w:r>
      <w:bookmarkStart w:id="0" w:name="_GoBack"/>
      <w:bookmarkEnd w:id="0"/>
      <w:r>
        <w:t>negatieve bevindingen als onderdeel van de nabesprekingen.</w:t>
      </w:r>
    </w:p>
    <w:sectPr w:rsidR="003431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2FC8"/>
    <w:multiLevelType w:val="hybridMultilevel"/>
    <w:tmpl w:val="7BE43F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55156DB"/>
    <w:multiLevelType w:val="hybridMultilevel"/>
    <w:tmpl w:val="9F1C60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4E74055"/>
    <w:multiLevelType w:val="hybridMultilevel"/>
    <w:tmpl w:val="8D009BBE"/>
    <w:lvl w:ilvl="0" w:tplc="F796E796">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6747903"/>
    <w:multiLevelType w:val="hybridMultilevel"/>
    <w:tmpl w:val="102CE7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4FC6F9C"/>
    <w:multiLevelType w:val="hybridMultilevel"/>
    <w:tmpl w:val="8536C952"/>
    <w:lvl w:ilvl="0" w:tplc="D61C71E2">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5551CD5"/>
    <w:multiLevelType w:val="hybridMultilevel"/>
    <w:tmpl w:val="03820BBA"/>
    <w:lvl w:ilvl="0" w:tplc="F796E79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8"/>
  </w:num>
  <w:num w:numId="5">
    <w:abstractNumId w:val="2"/>
  </w:num>
  <w:num w:numId="6">
    <w:abstractNumId w:val="9"/>
  </w:num>
  <w:num w:numId="7">
    <w:abstractNumId w:val="0"/>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06ABE"/>
    <w:rsid w:val="00040BA4"/>
    <w:rsid w:val="000E1CA4"/>
    <w:rsid w:val="0018463C"/>
    <w:rsid w:val="002B0F95"/>
    <w:rsid w:val="003431FF"/>
    <w:rsid w:val="003B4F64"/>
    <w:rsid w:val="00451F00"/>
    <w:rsid w:val="005C037E"/>
    <w:rsid w:val="006D04B8"/>
    <w:rsid w:val="007464DF"/>
    <w:rsid w:val="007E378D"/>
    <w:rsid w:val="00946BDC"/>
    <w:rsid w:val="00993DB2"/>
    <w:rsid w:val="00A20C9C"/>
    <w:rsid w:val="00A2616D"/>
    <w:rsid w:val="00A533BB"/>
    <w:rsid w:val="00A76015"/>
    <w:rsid w:val="00D3486A"/>
    <w:rsid w:val="00D468FA"/>
    <w:rsid w:val="00FD7C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3431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0F95"/>
    <w:rPr>
      <w:rFonts w:asciiTheme="majorHAnsi" w:eastAsiaTheme="majorEastAsia" w:hAnsiTheme="majorHAnsi" w:cstheme="majorBidi"/>
      <w:color w:val="2F5496" w:themeColor="accent1" w:themeShade="BF"/>
      <w:sz w:val="32"/>
      <w:szCs w:val="32"/>
    </w:rPr>
  </w:style>
  <w:style w:type="paragraph" w:styleId="Geenafstand">
    <w:name w:val="No Spacing"/>
    <w:uiPriority w:val="1"/>
    <w:qFormat/>
    <w:rsid w:val="002B0F95"/>
    <w:pPr>
      <w:spacing w:after="0" w:line="240" w:lineRule="auto"/>
    </w:pPr>
  </w:style>
  <w:style w:type="character" w:customStyle="1" w:styleId="Kop2Char">
    <w:name w:val="Kop 2 Char"/>
    <w:basedOn w:val="Standaardalinea-lettertype"/>
    <w:link w:val="Kop2"/>
    <w:uiPriority w:val="9"/>
    <w:rsid w:val="002B0F95"/>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3431FF"/>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uiPriority w:val="34"/>
    <w:qFormat/>
    <w:rsid w:val="006D0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WBD-2109609923-66</_dlc_DocId>
    <_dlc_DocIdUrl xmlns="62f5b1a0-4775-4d59-9ccc-406681b67f19">
      <Url>https://brabantsedelta.sharepoint.com/sites/WBD-Aanbestedingbroker/_layouts/15/DocIdRedir.aspx?ID=WBD-2109609923-66</Url>
      <Description>WBD-2109609923-66</Description>
    </_dlc_DocIdUrl>
  </documentManagement>
</p:properties>
</file>

<file path=customXml/itemProps1.xml><?xml version="1.0" encoding="utf-8"?>
<ds:datastoreItem xmlns:ds="http://schemas.openxmlformats.org/officeDocument/2006/customXml" ds:itemID="{9AEA86BD-44AD-459B-87E1-0C4291C21645}"/>
</file>

<file path=customXml/itemProps2.xml><?xml version="1.0" encoding="utf-8"?>
<ds:datastoreItem xmlns:ds="http://schemas.openxmlformats.org/officeDocument/2006/customXml" ds:itemID="{92F9D699-2A99-41DD-9C6B-632BF21FE173}"/>
</file>

<file path=customXml/itemProps3.xml><?xml version="1.0" encoding="utf-8"?>
<ds:datastoreItem xmlns:ds="http://schemas.openxmlformats.org/officeDocument/2006/customXml" ds:itemID="{DF956D52-E6AE-47AF-99C1-4ED659FA3BA8}"/>
</file>

<file path=customXml/itemProps4.xml><?xml version="1.0" encoding="utf-8"?>
<ds:datastoreItem xmlns:ds="http://schemas.openxmlformats.org/officeDocument/2006/customXml" ds:itemID="{6D50BD99-ED29-4E16-A6D5-09095EBA6191}"/>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3806</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Zomerdijk, Harry</cp:lastModifiedBy>
  <cp:revision>2</cp:revision>
  <dcterms:created xsi:type="dcterms:W3CDTF">2021-11-18T14:16:00Z</dcterms:created>
  <dcterms:modified xsi:type="dcterms:W3CDTF">2021-11-18T14:16:00Z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9deb11ff-6b6a-497d-b8f5-2ca985e3e842</vt:lpwstr>
  </property>
</Properties>
</file>